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325002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29B78A82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INTERNO/ESTERNO PER IL REPERIMENTO DI UN ESPERTO </w:t>
            </w:r>
            <w:r w:rsidR="00203F9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/TUTOR</w:t>
            </w:r>
            <w:r w:rsidR="00337DD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 REFERENTE DELLA VALUTAZIONE</w:t>
            </w:r>
          </w:p>
        </w:tc>
      </w:tr>
      <w:tr w:rsidR="00C50557" w:rsidRPr="00325002" w14:paraId="7DF77225" w14:textId="77777777" w:rsidTr="00D342BE">
        <w:tc>
          <w:tcPr>
            <w:tcW w:w="10059" w:type="dxa"/>
          </w:tcPr>
          <w:p w14:paraId="35BBBABB" w14:textId="7D93B38F" w:rsidR="00C50557" w:rsidRPr="00325002" w:rsidRDefault="00325002" w:rsidP="00325002">
            <w:pPr>
              <w:autoSpaceDE w:val="0"/>
              <w:autoSpaceDN w:val="0"/>
              <w:adjustRightInd w:val="0"/>
              <w:jc w:val="both"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it-IT"/>
              </w:rPr>
            </w:pPr>
            <w:r w:rsidRPr="0032500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 realizzazione del progetto “</w:t>
            </w:r>
            <w:bookmarkStart w:id="0" w:name="_Hlk204248511"/>
            <w:r w:rsidRPr="00325002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val="it-IT"/>
              </w:rPr>
              <w:t>Scopriamo I Nostri Talenti</w:t>
            </w:r>
            <w:bookmarkEnd w:id="0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” di cui all’avviso pubblico 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4 – Sotto azione ESO4.6.A4.D, interventi di cui al Decreto del Ministro dell’istruzione e del merito 19 novembre 2024, n. 233, </w:t>
            </w:r>
            <w:r w:rsidRPr="00325002">
              <w:rPr>
                <w:rFonts w:asciiTheme="majorBidi" w:eastAsiaTheme="minorEastAsia" w:hAnsiTheme="majorBidi" w:cstheme="majorBidi"/>
                <w:b/>
                <w:sz w:val="20"/>
                <w:szCs w:val="20"/>
                <w:lang w:val="it-IT"/>
              </w:rPr>
              <w:t>Avviso Prot. 57173 del 14/04/2025</w:t>
            </w:r>
            <w:r w:rsidRPr="00325002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it-IT"/>
              </w:rPr>
              <w:t xml:space="preserve">, </w:t>
            </w:r>
            <w:bookmarkStart w:id="1" w:name="_Hlk204243131"/>
            <w:r w:rsidRPr="00325002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it-IT"/>
              </w:rPr>
              <w:t>“</w:t>
            </w:r>
            <w:r w:rsidRPr="00325002">
              <w:rPr>
                <w:rFonts w:asciiTheme="majorBidi" w:eastAsiaTheme="minorEastAsia" w:hAnsiTheme="majorBidi" w:cstheme="majorBidi"/>
                <w:b/>
                <w:sz w:val="20"/>
                <w:szCs w:val="20"/>
                <w:lang w:val="it-IT"/>
              </w:rPr>
              <w:t>Percorsi di orientamento nelle scuole secondarie di primo grado</w:t>
            </w:r>
            <w:r w:rsidRPr="00325002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it-IT"/>
              </w:rPr>
              <w:t>”</w:t>
            </w:r>
            <w:bookmarkEnd w:id="1"/>
            <w:r w:rsidRPr="00325002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C50557" w:rsidRPr="00325002" w14:paraId="543620DD" w14:textId="77777777" w:rsidTr="00D342BE">
        <w:tc>
          <w:tcPr>
            <w:tcW w:w="10059" w:type="dxa"/>
          </w:tcPr>
          <w:p w14:paraId="18E2E9F5" w14:textId="335521B6" w:rsidR="00C50557" w:rsidRPr="00325002" w:rsidRDefault="00325002" w:rsidP="00325002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Theme="minorEastAsia" w:hAnsiTheme="majorBidi" w:cstheme="majorBidi"/>
                <w:bCs/>
                <w:lang w:val="it-IT"/>
              </w:rPr>
            </w:pPr>
            <w:r w:rsidRPr="00325002">
              <w:rPr>
                <w:rFonts w:asciiTheme="majorBidi" w:eastAsiaTheme="minorEastAsia" w:hAnsiTheme="majorBidi" w:cstheme="majorBidi"/>
                <w:b/>
                <w:lang w:val="it-IT"/>
              </w:rPr>
              <w:t>Titolo del progetto</w:t>
            </w:r>
            <w:r w:rsidRPr="00325002">
              <w:rPr>
                <w:rFonts w:asciiTheme="majorBidi" w:eastAsiaTheme="minorEastAsia" w:hAnsiTheme="majorBidi" w:cstheme="majorBidi"/>
                <w:bCs/>
                <w:lang w:val="it-IT"/>
              </w:rPr>
              <w:t xml:space="preserve">: </w:t>
            </w:r>
            <w:r w:rsidRPr="00325002">
              <w:rPr>
                <w:rFonts w:asciiTheme="majorBidi" w:eastAsiaTheme="minorEastAsia" w:hAnsiTheme="majorBidi" w:cstheme="majorBidi"/>
                <w:bCs/>
                <w:i/>
                <w:iCs/>
                <w:color w:val="007BB8"/>
                <w:lang w:val="it-IT"/>
              </w:rPr>
              <w:t>“Scopriamo I Nostri Talenti”</w:t>
            </w:r>
            <w:r>
              <w:rPr>
                <w:rFonts w:asciiTheme="majorBidi" w:eastAsiaTheme="minorEastAsia" w:hAnsiTheme="majorBidi" w:cstheme="majorBidi"/>
                <w:bCs/>
                <w:color w:val="007BB8"/>
                <w:lang w:val="it-IT"/>
              </w:rPr>
              <w:t xml:space="preserve"> - </w:t>
            </w:r>
            <w:r w:rsidRPr="00325002">
              <w:rPr>
                <w:rFonts w:asciiTheme="majorBidi" w:eastAsiaTheme="minorEastAsia" w:hAnsiTheme="majorBidi" w:cstheme="majorBidi"/>
                <w:b/>
                <w:lang w:val="it-IT"/>
              </w:rPr>
              <w:t xml:space="preserve">Codice </w:t>
            </w:r>
            <w:proofErr w:type="gramStart"/>
            <w:r w:rsidRPr="00325002">
              <w:rPr>
                <w:rFonts w:asciiTheme="majorBidi" w:eastAsiaTheme="minorEastAsia" w:hAnsiTheme="majorBidi" w:cstheme="majorBidi"/>
                <w:b/>
                <w:lang w:val="it-IT"/>
              </w:rPr>
              <w:t>progetto</w:t>
            </w:r>
            <w:r w:rsidRPr="00325002">
              <w:rPr>
                <w:rFonts w:asciiTheme="majorBidi" w:eastAsiaTheme="minorEastAsia" w:hAnsiTheme="majorBidi" w:cstheme="majorBidi"/>
                <w:bCs/>
                <w:lang w:val="it-IT"/>
              </w:rPr>
              <w:t>:</w:t>
            </w:r>
            <w:bookmarkStart w:id="2" w:name="_Hlk197367081"/>
            <w:r w:rsidRPr="00325002">
              <w:rPr>
                <w:rFonts w:asciiTheme="majorBidi" w:eastAsiaTheme="minorEastAsia" w:hAnsiTheme="majorBidi" w:cstheme="majorBidi"/>
                <w:bCs/>
                <w:lang w:val="it-IT"/>
              </w:rPr>
              <w:t xml:space="preserve"> </w:t>
            </w:r>
            <w:bookmarkEnd w:id="2"/>
            <w:r w:rsidRPr="00325002">
              <w:rPr>
                <w:rFonts w:asciiTheme="majorBidi" w:eastAsiaTheme="minorEastAsia" w:hAnsiTheme="majorBidi" w:cstheme="majorBidi"/>
                <w:bCs/>
                <w:lang w:val="it-IT"/>
              </w:rPr>
              <w:t xml:space="preserve"> ESO</w:t>
            </w:r>
            <w:proofErr w:type="gramEnd"/>
            <w:r w:rsidRPr="00325002">
              <w:rPr>
                <w:rFonts w:asciiTheme="majorBidi" w:eastAsiaTheme="minorEastAsia" w:hAnsiTheme="majorBidi" w:cstheme="majorBidi"/>
                <w:bCs/>
                <w:lang w:val="it-IT"/>
              </w:rPr>
              <w:t xml:space="preserve">4.6.A4.D -FSEPN-PU-2025-61 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23E8E670" w:rsidR="00C50557" w:rsidRPr="00325002" w:rsidRDefault="00203F96" w:rsidP="00325002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Theme="minorEastAsia" w:hAnsiTheme="majorBidi" w:cstheme="majorBidi"/>
                <w:bCs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="00337DD6"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25002" w:rsidRPr="00AC4AFB">
              <w:rPr>
                <w:rFonts w:asciiTheme="majorBidi" w:eastAsiaTheme="minorEastAsia" w:hAnsiTheme="majorBidi" w:cstheme="majorBidi"/>
                <w:bCs/>
              </w:rPr>
              <w:t>C54D25001200007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2B2D427A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C25453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325002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D499C6D" w14:textId="77777777" w:rsidR="00203F96" w:rsidRPr="00203F96" w:rsidRDefault="00203F96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  <w:r w:rsidRPr="00203F96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(indicare con una X):</w:t>
      </w:r>
    </w:p>
    <w:tbl>
      <w:tblPr>
        <w:tblStyle w:val="Grigliatabella"/>
        <w:tblW w:w="10705" w:type="dxa"/>
        <w:tblInd w:w="-5" w:type="dxa"/>
        <w:tblLook w:val="04A0" w:firstRow="1" w:lastRow="0" w:firstColumn="1" w:lastColumn="0" w:noHBand="0" w:noVBand="1"/>
      </w:tblPr>
      <w:tblGrid>
        <w:gridCol w:w="1013"/>
        <w:gridCol w:w="6300"/>
        <w:gridCol w:w="990"/>
        <w:gridCol w:w="1110"/>
        <w:gridCol w:w="1292"/>
      </w:tblGrid>
      <w:tr w:rsidR="00337DD6" w:rsidRPr="00203F96" w14:paraId="7B80BD42" w14:textId="23B2E9A0" w:rsidTr="00337DD6">
        <w:trPr>
          <w:trHeight w:val="207"/>
        </w:trPr>
        <w:tc>
          <w:tcPr>
            <w:tcW w:w="1013" w:type="dxa"/>
          </w:tcPr>
          <w:p w14:paraId="5C02C58E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N.</w:t>
            </w:r>
          </w:p>
        </w:tc>
        <w:tc>
          <w:tcPr>
            <w:tcW w:w="6300" w:type="dxa"/>
          </w:tcPr>
          <w:p w14:paraId="7161CF1F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03F96">
              <w:rPr>
                <w:rFonts w:asciiTheme="majorBidi" w:hAnsiTheme="majorBidi" w:cstheme="majorBidi"/>
                <w:b/>
                <w:bCs/>
              </w:rPr>
              <w:t>Titolo</w:t>
            </w:r>
            <w:proofErr w:type="spellEnd"/>
            <w:r w:rsidRPr="00203F96">
              <w:rPr>
                <w:rFonts w:asciiTheme="majorBidi" w:hAnsiTheme="majorBidi" w:cstheme="majorBidi"/>
                <w:b/>
                <w:bCs/>
              </w:rPr>
              <w:t xml:space="preserve"> modulo</w:t>
            </w:r>
          </w:p>
        </w:tc>
        <w:tc>
          <w:tcPr>
            <w:tcW w:w="990" w:type="dxa"/>
          </w:tcPr>
          <w:p w14:paraId="5053BFBD" w14:textId="77777777" w:rsidR="00337DD6" w:rsidRPr="00203F96" w:rsidRDefault="00337DD6" w:rsidP="00FD2A4F">
            <w:pPr>
              <w:tabs>
                <w:tab w:val="right" w:pos="9638"/>
              </w:tabs>
              <w:ind w:right="-56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03F96">
              <w:rPr>
                <w:rFonts w:asciiTheme="majorBidi" w:hAnsiTheme="majorBidi" w:cstheme="majorBidi"/>
                <w:b/>
                <w:bCs/>
              </w:rPr>
              <w:t>Esperto</w:t>
            </w:r>
            <w:proofErr w:type="spellEnd"/>
          </w:p>
        </w:tc>
        <w:tc>
          <w:tcPr>
            <w:tcW w:w="1110" w:type="dxa"/>
          </w:tcPr>
          <w:p w14:paraId="37EF89A8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Tutor</w:t>
            </w:r>
          </w:p>
        </w:tc>
        <w:tc>
          <w:tcPr>
            <w:tcW w:w="1292" w:type="dxa"/>
          </w:tcPr>
          <w:p w14:paraId="21B9652F" w14:textId="074588C9" w:rsidR="00337DD6" w:rsidRPr="00203F96" w:rsidRDefault="00337DD6" w:rsidP="00337DD6">
            <w:pPr>
              <w:tabs>
                <w:tab w:val="right" w:pos="9638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Referente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della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valutazione</w:t>
            </w:r>
            <w:proofErr w:type="spellEnd"/>
          </w:p>
        </w:tc>
      </w:tr>
      <w:tr w:rsidR="00337DD6" w:rsidRPr="00325002" w14:paraId="5749CFE6" w14:textId="606B8F8B" w:rsidTr="00337DD6">
        <w:trPr>
          <w:trHeight w:val="388"/>
        </w:trPr>
        <w:tc>
          <w:tcPr>
            <w:tcW w:w="1013" w:type="dxa"/>
            <w:vAlign w:val="center"/>
          </w:tcPr>
          <w:p w14:paraId="14E974E8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00" w:type="dxa"/>
            <w:vAlign w:val="center"/>
          </w:tcPr>
          <w:p w14:paraId="5B36995C" w14:textId="36BA06DB" w:rsidR="00337DD6" w:rsidRPr="00325002" w:rsidRDefault="00325002" w:rsidP="00CF44E7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325002">
              <w:rPr>
                <w:rFonts w:asciiTheme="majorBidi" w:hAnsiTheme="majorBidi" w:cstheme="majorBidi"/>
                <w:lang w:val="it-IT"/>
              </w:rPr>
              <w:t>"STEAM Lab": Raccontiamoci con un Podcast audio e video</w:t>
            </w:r>
          </w:p>
        </w:tc>
        <w:tc>
          <w:tcPr>
            <w:tcW w:w="990" w:type="dxa"/>
            <w:vAlign w:val="center"/>
          </w:tcPr>
          <w:p w14:paraId="58A63749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7BA3D5B1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 w:val="restart"/>
          </w:tcPr>
          <w:p w14:paraId="196EAEAD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77A68FC5" w14:textId="462FDAE5" w:rsidTr="00337DD6">
        <w:trPr>
          <w:trHeight w:val="388"/>
        </w:trPr>
        <w:tc>
          <w:tcPr>
            <w:tcW w:w="1013" w:type="dxa"/>
            <w:vAlign w:val="center"/>
          </w:tcPr>
          <w:p w14:paraId="45B99A46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00" w:type="dxa"/>
            <w:vAlign w:val="center"/>
          </w:tcPr>
          <w:p w14:paraId="7C604299" w14:textId="099498B5" w:rsidR="00337DD6" w:rsidRPr="00203F96" w:rsidRDefault="00325002" w:rsidP="00CF44E7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>"STEM Lab": il linguaggio dell'informatica</w:t>
            </w:r>
          </w:p>
        </w:tc>
        <w:tc>
          <w:tcPr>
            <w:tcW w:w="990" w:type="dxa"/>
            <w:vAlign w:val="center"/>
          </w:tcPr>
          <w:p w14:paraId="13E7D940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408634DB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4ED57F0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3E7D3D2B" w14:textId="10535660" w:rsidTr="00337DD6">
        <w:trPr>
          <w:trHeight w:val="379"/>
        </w:trPr>
        <w:tc>
          <w:tcPr>
            <w:tcW w:w="1013" w:type="dxa"/>
            <w:vAlign w:val="center"/>
          </w:tcPr>
          <w:p w14:paraId="4BE66D14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300" w:type="dxa"/>
          </w:tcPr>
          <w:p w14:paraId="61F3837C" w14:textId="3F1270E1" w:rsidR="00337DD6" w:rsidRPr="00203F96" w:rsidRDefault="00325002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>Alle radici della lingua: un viaggio dal latino all'italiano</w:t>
            </w:r>
          </w:p>
        </w:tc>
        <w:tc>
          <w:tcPr>
            <w:tcW w:w="990" w:type="dxa"/>
            <w:vAlign w:val="center"/>
          </w:tcPr>
          <w:p w14:paraId="5608297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122C09B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68255F9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74FF9080" w14:textId="7CD0FEF7" w:rsidTr="00337DD6">
        <w:trPr>
          <w:trHeight w:val="379"/>
        </w:trPr>
        <w:tc>
          <w:tcPr>
            <w:tcW w:w="1013" w:type="dxa"/>
            <w:vAlign w:val="center"/>
          </w:tcPr>
          <w:p w14:paraId="65A08159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300" w:type="dxa"/>
          </w:tcPr>
          <w:p w14:paraId="598F0E4B" w14:textId="6104BD46" w:rsidR="00337DD6" w:rsidRPr="00203F96" w:rsidRDefault="00325002" w:rsidP="00C25453">
            <w:pPr>
              <w:tabs>
                <w:tab w:val="right" w:pos="9638"/>
              </w:tabs>
              <w:jc w:val="center"/>
              <w:rPr>
                <w:rFonts w:cstheme="minorHAnsi"/>
                <w:i/>
                <w:iCs/>
                <w:lang w:val="it-IT"/>
              </w:rPr>
            </w:pPr>
            <w:r w:rsidRPr="00325002">
              <w:rPr>
                <w:rFonts w:asciiTheme="majorBidi" w:hAnsiTheme="majorBidi" w:cstheme="majorBidi"/>
                <w:lang w:val="it-IT"/>
              </w:rPr>
              <w:t>Il giornale di classe e di scuola: fra scrittura e strategie digitali</w:t>
            </w:r>
          </w:p>
        </w:tc>
        <w:tc>
          <w:tcPr>
            <w:tcW w:w="990" w:type="dxa"/>
            <w:vAlign w:val="center"/>
          </w:tcPr>
          <w:p w14:paraId="602440B7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69D394C7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78D24522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49DCA410" w14:textId="35B32FD9" w:rsidTr="00337DD6">
        <w:trPr>
          <w:trHeight w:val="379"/>
        </w:trPr>
        <w:tc>
          <w:tcPr>
            <w:tcW w:w="1013" w:type="dxa"/>
            <w:vAlign w:val="center"/>
          </w:tcPr>
          <w:p w14:paraId="0B576228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300" w:type="dxa"/>
          </w:tcPr>
          <w:p w14:paraId="325D6256" w14:textId="1E81C02B" w:rsidR="00337DD6" w:rsidRPr="00203F96" w:rsidRDefault="00325002" w:rsidP="00C25453">
            <w:pPr>
              <w:tabs>
                <w:tab w:val="right" w:pos="9638"/>
              </w:tabs>
              <w:ind w:right="313"/>
              <w:jc w:val="center"/>
              <w:rPr>
                <w:rFonts w:cstheme="minorHAnsi"/>
                <w:i/>
                <w:iCs/>
                <w:lang w:val="it-IT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>Simulare un'impresa: un gioco da ragazzi</w:t>
            </w:r>
          </w:p>
        </w:tc>
        <w:tc>
          <w:tcPr>
            <w:tcW w:w="990" w:type="dxa"/>
            <w:vAlign w:val="center"/>
          </w:tcPr>
          <w:p w14:paraId="439253D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5FA7F7D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63F7378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5F36707F" w14:textId="3B3DA20E" w:rsidTr="00337DD6">
        <w:trPr>
          <w:trHeight w:val="379"/>
        </w:trPr>
        <w:tc>
          <w:tcPr>
            <w:tcW w:w="1013" w:type="dxa"/>
            <w:vAlign w:val="center"/>
          </w:tcPr>
          <w:p w14:paraId="1C21A7E1" w14:textId="250608F1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00" w:type="dxa"/>
          </w:tcPr>
          <w:p w14:paraId="52322726" w14:textId="0619CCB8" w:rsidR="00337DD6" w:rsidRPr="00203F96" w:rsidRDefault="00325002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0D0E73">
              <w:rPr>
                <w:rFonts w:asciiTheme="majorBidi" w:eastAsia="Times New Roman" w:hAnsiTheme="majorBidi" w:cstheme="majorBidi"/>
                <w:lang w:val="it-IT" w:eastAsia="it-IT"/>
              </w:rPr>
              <w:t>“STEAM lab" esploriamo l'arte grafica: scriviamo un fumetto, disegniamo un logo e…”</w:t>
            </w:r>
          </w:p>
        </w:tc>
        <w:tc>
          <w:tcPr>
            <w:tcW w:w="990" w:type="dxa"/>
            <w:vAlign w:val="center"/>
          </w:tcPr>
          <w:p w14:paraId="6914B06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59C11459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467EB64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466B0353" w14:textId="062458D4" w:rsidTr="00337DD6">
        <w:trPr>
          <w:trHeight w:val="379"/>
        </w:trPr>
        <w:tc>
          <w:tcPr>
            <w:tcW w:w="1013" w:type="dxa"/>
            <w:vAlign w:val="center"/>
          </w:tcPr>
          <w:p w14:paraId="4686B3FE" w14:textId="7391BD5F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00" w:type="dxa"/>
          </w:tcPr>
          <w:p w14:paraId="38B3FAC7" w14:textId="2381C6B0" w:rsidR="00337DD6" w:rsidRPr="00203F96" w:rsidRDefault="00325002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>Scopriamo l'arte dei suoni: fare e ascoltare musica insieme</w:t>
            </w:r>
          </w:p>
        </w:tc>
        <w:tc>
          <w:tcPr>
            <w:tcW w:w="990" w:type="dxa"/>
            <w:vAlign w:val="center"/>
          </w:tcPr>
          <w:p w14:paraId="6BA8868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3B3DA18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B7080F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078AAB96" w14:textId="6610C6FE" w:rsidTr="00337DD6">
        <w:trPr>
          <w:trHeight w:val="379"/>
        </w:trPr>
        <w:tc>
          <w:tcPr>
            <w:tcW w:w="1013" w:type="dxa"/>
            <w:vAlign w:val="center"/>
          </w:tcPr>
          <w:p w14:paraId="126B58FA" w14:textId="391ACBB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lastRenderedPageBreak/>
              <w:t>8</w:t>
            </w:r>
          </w:p>
        </w:tc>
        <w:tc>
          <w:tcPr>
            <w:tcW w:w="6300" w:type="dxa"/>
          </w:tcPr>
          <w:p w14:paraId="3B412FC9" w14:textId="53897115" w:rsidR="00337DD6" w:rsidRPr="00203F96" w:rsidRDefault="00325002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 xml:space="preserve">Francese passe </w:t>
            </w:r>
            <w:proofErr w:type="spellStart"/>
            <w:r w:rsidRPr="000D0E73">
              <w:rPr>
                <w:rFonts w:asciiTheme="majorBidi" w:hAnsiTheme="majorBidi" w:cstheme="majorBidi"/>
                <w:lang w:val="it-IT"/>
              </w:rPr>
              <w:t>partout</w:t>
            </w:r>
            <w:proofErr w:type="spellEnd"/>
            <w:r w:rsidRPr="000D0E73">
              <w:rPr>
                <w:rFonts w:asciiTheme="majorBidi" w:hAnsiTheme="majorBidi" w:cstheme="majorBidi"/>
                <w:lang w:val="it-IT"/>
              </w:rPr>
              <w:t>: scopriamo la lingua francese</w:t>
            </w:r>
          </w:p>
        </w:tc>
        <w:tc>
          <w:tcPr>
            <w:tcW w:w="990" w:type="dxa"/>
            <w:vAlign w:val="center"/>
          </w:tcPr>
          <w:p w14:paraId="4ED2F801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0E810ADE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2CAEE5C0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25002" w14:paraId="68AF09D4" w14:textId="4CB0CAAB" w:rsidTr="00337DD6">
        <w:trPr>
          <w:trHeight w:val="379"/>
        </w:trPr>
        <w:tc>
          <w:tcPr>
            <w:tcW w:w="1013" w:type="dxa"/>
            <w:vAlign w:val="center"/>
          </w:tcPr>
          <w:p w14:paraId="6DE55129" w14:textId="5405FC0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300" w:type="dxa"/>
          </w:tcPr>
          <w:p w14:paraId="11679087" w14:textId="1682C07E" w:rsidR="00337DD6" w:rsidRPr="00325002" w:rsidRDefault="00325002" w:rsidP="00325002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ind w:hanging="357"/>
              <w:jc w:val="both"/>
              <w:rPr>
                <w:rFonts w:asciiTheme="majorBidi" w:eastAsia="Times New Roman" w:hAnsiTheme="majorBidi" w:cstheme="majorBidi"/>
                <w:b/>
                <w:bCs/>
                <w:lang w:val="it-IT" w:eastAsia="ar-SA"/>
              </w:rPr>
            </w:pPr>
            <w:r w:rsidRPr="000D0E73">
              <w:rPr>
                <w:rFonts w:asciiTheme="majorBidi" w:hAnsiTheme="majorBidi" w:cstheme="majorBidi"/>
                <w:lang w:val="it-IT"/>
              </w:rPr>
              <w:t>inglese avanzato per dialogare in Europa (A2)</w:t>
            </w:r>
          </w:p>
        </w:tc>
        <w:tc>
          <w:tcPr>
            <w:tcW w:w="990" w:type="dxa"/>
            <w:vAlign w:val="center"/>
          </w:tcPr>
          <w:p w14:paraId="4D203D78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68E307C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55BECBF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1501D9A" w14:textId="77777777" w:rsidR="00203F96" w:rsidRDefault="00203F96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inconferibilità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2C13BF97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c) proposta progettuale,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solo per candidati esperti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D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1F45" w14:textId="77777777" w:rsidR="00BA2C44" w:rsidRDefault="00BA2C44" w:rsidP="00CB73F5">
      <w:r>
        <w:separator/>
      </w:r>
    </w:p>
  </w:endnote>
  <w:endnote w:type="continuationSeparator" w:id="0">
    <w:p w14:paraId="2CF4495B" w14:textId="77777777" w:rsidR="00BA2C44" w:rsidRDefault="00BA2C44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E68D" w14:textId="77777777" w:rsidR="00BA2C44" w:rsidRDefault="00BA2C44" w:rsidP="00CB73F5">
      <w:r>
        <w:separator/>
      </w:r>
    </w:p>
  </w:footnote>
  <w:footnote w:type="continuationSeparator" w:id="0">
    <w:p w14:paraId="15616F9C" w14:textId="77777777" w:rsidR="00BA2C44" w:rsidRDefault="00BA2C44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abstractNum w:abstractNumId="2" w15:restartNumberingAfterBreak="0">
    <w:nsid w:val="7F471C9F"/>
    <w:multiLevelType w:val="hybridMultilevel"/>
    <w:tmpl w:val="227A125E"/>
    <w:lvl w:ilvl="0" w:tplc="04100003">
      <w:start w:val="1"/>
      <w:numFmt w:val="bullet"/>
      <w:lvlText w:val="o"/>
      <w:lvlJc w:val="left"/>
      <w:pPr>
        <w:ind w:left="86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167095213">
    <w:abstractNumId w:val="1"/>
  </w:num>
  <w:num w:numId="2" w16cid:durableId="1444766480">
    <w:abstractNumId w:val="0"/>
  </w:num>
  <w:num w:numId="3" w16cid:durableId="48316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203F96"/>
    <w:rsid w:val="00215ABF"/>
    <w:rsid w:val="002232AD"/>
    <w:rsid w:val="00273B1C"/>
    <w:rsid w:val="002B246E"/>
    <w:rsid w:val="00315729"/>
    <w:rsid w:val="00325002"/>
    <w:rsid w:val="00337DD6"/>
    <w:rsid w:val="00342598"/>
    <w:rsid w:val="003577AE"/>
    <w:rsid w:val="00371836"/>
    <w:rsid w:val="00397D7C"/>
    <w:rsid w:val="00405A81"/>
    <w:rsid w:val="005204EA"/>
    <w:rsid w:val="00543C40"/>
    <w:rsid w:val="005463C5"/>
    <w:rsid w:val="00586671"/>
    <w:rsid w:val="005E070D"/>
    <w:rsid w:val="0069042A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A106AF"/>
    <w:rsid w:val="00A72BED"/>
    <w:rsid w:val="00AB1700"/>
    <w:rsid w:val="00B17E31"/>
    <w:rsid w:val="00B712B1"/>
    <w:rsid w:val="00BA2C44"/>
    <w:rsid w:val="00C25453"/>
    <w:rsid w:val="00C50557"/>
    <w:rsid w:val="00CA6C81"/>
    <w:rsid w:val="00CB73F5"/>
    <w:rsid w:val="00CD2522"/>
    <w:rsid w:val="00CE4C30"/>
    <w:rsid w:val="00D230A4"/>
    <w:rsid w:val="00D342BE"/>
    <w:rsid w:val="00DD14DA"/>
    <w:rsid w:val="00E16EE5"/>
    <w:rsid w:val="00E17376"/>
    <w:rsid w:val="00E80F8E"/>
    <w:rsid w:val="00EA575E"/>
    <w:rsid w:val="00EE6094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18</cp:revision>
  <cp:lastPrinted>2018-04-13T09:25:00Z</cp:lastPrinted>
  <dcterms:created xsi:type="dcterms:W3CDTF">2021-12-26T19:05:00Z</dcterms:created>
  <dcterms:modified xsi:type="dcterms:W3CDTF">2025-09-01T04:21:00Z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