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4927B2F4" w:rsidR="00D342BE" w:rsidRPr="00DA72FE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DA72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ASSISTENTE AMMINISTRATIVO </w:t>
            </w:r>
          </w:p>
        </w:tc>
      </w:tr>
      <w:tr w:rsidR="00C50557" w:rsidRPr="00874939" w14:paraId="7DF77225" w14:textId="77777777" w:rsidTr="00D342BE">
        <w:tc>
          <w:tcPr>
            <w:tcW w:w="10059" w:type="dxa"/>
          </w:tcPr>
          <w:p w14:paraId="35BBBABB" w14:textId="752D729C" w:rsidR="00C50557" w:rsidRPr="00874939" w:rsidRDefault="00A1217A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Riapertura </w:t>
            </w:r>
            <w:r w:rsidR="00874939" w:rsidRPr="00874939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AVVISO </w:t>
            </w:r>
            <w:r w:rsidR="00874939" w:rsidRPr="00874939">
              <w:rPr>
                <w:rFonts w:asciiTheme="majorBidi" w:eastAsia="Calibri" w:hAnsiTheme="majorBidi" w:cstheme="majorBidi"/>
                <w:b/>
                <w:color w:val="auto"/>
                <w:sz w:val="22"/>
                <w:szCs w:val="22"/>
              </w:rPr>
              <w:t xml:space="preserve">di selezione personale interno per il profilo di “Assistente Amministrativo” e di “Collaboratore scolastico” </w:t>
            </w:r>
            <w:r w:rsidR="00874939" w:rsidRPr="00874939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per la realizzazione del progetto </w:t>
            </w:r>
            <w:r w:rsidR="00874939" w:rsidRPr="00874939">
              <w:rPr>
                <w:rFonts w:asciiTheme="majorBidi" w:hAnsiTheme="majorBidi" w:cstheme="majorBidi"/>
                <w:sz w:val="22"/>
                <w:szCs w:val="22"/>
              </w:rPr>
              <w:t>“</w:t>
            </w:r>
            <w:r w:rsidR="00874939" w:rsidRPr="00874939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Apprendiamo Per Crescere Insieme: Percorsi Formativi Per La Scuola Primaria</w:t>
            </w:r>
            <w:r w:rsidR="00874939" w:rsidRPr="00874939">
              <w:rPr>
                <w:rFonts w:asciiTheme="majorBidi" w:hAnsiTheme="majorBidi" w:cstheme="majorBidi"/>
                <w:sz w:val="22"/>
                <w:szCs w:val="22"/>
              </w:rPr>
              <w:t xml:space="preserve">” </w:t>
            </w:r>
            <w:r w:rsidR="00874939" w:rsidRPr="00874939">
              <w:rPr>
                <w:rFonts w:asciiTheme="majorBidi" w:eastAsia="Calibri" w:hAnsiTheme="majorBidi" w:cstheme="majorBidi"/>
                <w:sz w:val="22"/>
                <w:szCs w:val="22"/>
              </w:rPr>
              <w:t>di cui all’avviso pubblico</w:t>
            </w:r>
            <w:r w:rsidR="00874939" w:rsidRPr="00874939">
              <w:rPr>
                <w:rFonts w:asciiTheme="majorBidi" w:hAnsiTheme="majorBidi" w:cstheme="majorBidi"/>
                <w:sz w:val="22"/>
                <w:szCs w:val="22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</w:t>
            </w:r>
            <w:bookmarkStart w:id="0" w:name="_Hlk203634745"/>
            <w:r w:rsidR="00874939" w:rsidRPr="00874939">
              <w:rPr>
                <w:rFonts w:asciiTheme="majorBidi" w:hAnsiTheme="majorBidi" w:cstheme="majorBidi"/>
                <w:sz w:val="22"/>
                <w:szCs w:val="22"/>
              </w:rPr>
              <w:t>Avviso Prot. 9507, 22/01/2025, “Agenda SUD</w:t>
            </w:r>
            <w:r w:rsidR="00874939"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”.</w:t>
            </w:r>
            <w:bookmarkEnd w:id="0"/>
          </w:p>
        </w:tc>
      </w:tr>
      <w:tr w:rsidR="00874939" w:rsidRPr="00874939" w14:paraId="543620DD" w14:textId="77777777" w:rsidTr="00D342BE">
        <w:tc>
          <w:tcPr>
            <w:tcW w:w="10059" w:type="dxa"/>
          </w:tcPr>
          <w:p w14:paraId="18E2E9F5" w14:textId="48A44510" w:rsidR="00874939" w:rsidRPr="00874939" w:rsidRDefault="00874939" w:rsidP="00874939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Progetto 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ESO4.6.A1.B-FSEPN-PU-2025-24</w:t>
            </w:r>
          </w:p>
        </w:tc>
      </w:tr>
      <w:tr w:rsidR="00874939" w:rsidRPr="007D3C11" w14:paraId="41497A15" w14:textId="77777777" w:rsidTr="00D342BE">
        <w:tc>
          <w:tcPr>
            <w:tcW w:w="10059" w:type="dxa"/>
          </w:tcPr>
          <w:p w14:paraId="3B97955A" w14:textId="7F1CFB04" w:rsidR="00874939" w:rsidRPr="00874939" w:rsidRDefault="00874939" w:rsidP="00874939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C2ABC01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874939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Acquaviva delle Fonti  (Ba)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874939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6288DBFB" w14:textId="4221CB13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>indicare il numero di moduli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della durata di </w:t>
      </w:r>
      <w:r>
        <w:rPr>
          <w:rFonts w:asciiTheme="majorBidi" w:eastAsia="Verdana" w:hAnsiTheme="majorBidi" w:cstheme="majorBidi"/>
          <w:color w:val="000000"/>
          <w:lang w:val="it-IT"/>
        </w:rPr>
        <w:t>13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ore ciascuno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 e il totale delle ore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):</w:t>
      </w:r>
    </w:p>
    <w:p w14:paraId="376C1409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4820"/>
        <w:gridCol w:w="2126"/>
      </w:tblGrid>
      <w:tr w:rsidR="00874939" w:rsidRPr="003F76AE" w14:paraId="012EF59A" w14:textId="77777777" w:rsidTr="00AF3D74">
        <w:trPr>
          <w:trHeight w:val="207"/>
        </w:trPr>
        <w:tc>
          <w:tcPr>
            <w:tcW w:w="3544" w:type="dxa"/>
          </w:tcPr>
          <w:p w14:paraId="48496DAB" w14:textId="77777777" w:rsidR="00874939" w:rsidRPr="0095632E" w:rsidRDefault="00874939" w:rsidP="00AF3D74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N. MODULI richiesti per la candidatura </w:t>
            </w:r>
          </w:p>
        </w:tc>
        <w:tc>
          <w:tcPr>
            <w:tcW w:w="4820" w:type="dxa"/>
          </w:tcPr>
          <w:p w14:paraId="44010F24" w14:textId="77777777" w:rsidR="00874939" w:rsidRPr="003F76AE" w:rsidRDefault="00874939" w:rsidP="00AF3D74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3F76AE">
              <w:rPr>
                <w:rFonts w:asciiTheme="majorBidi" w:hAnsiTheme="majorBidi" w:cstheme="majorBidi"/>
                <w:lang w:val="it-IT"/>
              </w:rPr>
              <w:t>Ore previste per ciascuno modulo</w:t>
            </w:r>
          </w:p>
        </w:tc>
        <w:tc>
          <w:tcPr>
            <w:tcW w:w="2126" w:type="dxa"/>
          </w:tcPr>
          <w:p w14:paraId="77AE9FA2" w14:textId="77777777" w:rsidR="00874939" w:rsidRPr="003F76AE" w:rsidRDefault="00874939" w:rsidP="00AF3D74">
            <w:pPr>
              <w:tabs>
                <w:tab w:val="right" w:pos="9638"/>
              </w:tabs>
              <w:ind w:right="4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F76AE">
              <w:rPr>
                <w:rFonts w:asciiTheme="majorBidi" w:hAnsiTheme="majorBidi" w:cstheme="majorBidi"/>
                <w:b/>
                <w:bCs/>
              </w:rPr>
              <w:t xml:space="preserve">Totale ore </w:t>
            </w:r>
          </w:p>
        </w:tc>
      </w:tr>
      <w:tr w:rsidR="00874939" w:rsidRPr="003F76AE" w14:paraId="0DBA9F8A" w14:textId="77777777" w:rsidTr="00AF3D74">
        <w:trPr>
          <w:trHeight w:val="388"/>
        </w:trPr>
        <w:tc>
          <w:tcPr>
            <w:tcW w:w="3544" w:type="dxa"/>
            <w:vAlign w:val="center"/>
          </w:tcPr>
          <w:p w14:paraId="0190D011" w14:textId="77777777" w:rsidR="00874939" w:rsidRPr="003F76AE" w:rsidRDefault="00874939" w:rsidP="00AF3D74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vAlign w:val="center"/>
          </w:tcPr>
          <w:p w14:paraId="2B8ADBB8" w14:textId="63EFCC8C" w:rsidR="00874939" w:rsidRPr="003F76AE" w:rsidRDefault="00874939" w:rsidP="00AF3D74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13</w:t>
            </w:r>
          </w:p>
        </w:tc>
        <w:tc>
          <w:tcPr>
            <w:tcW w:w="2126" w:type="dxa"/>
            <w:vAlign w:val="center"/>
          </w:tcPr>
          <w:p w14:paraId="091BE205" w14:textId="77777777" w:rsidR="00874939" w:rsidRPr="003F76AE" w:rsidRDefault="00874939" w:rsidP="00AF3D74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B87386D" w14:textId="77777777" w:rsidR="00874939" w:rsidRPr="003F76AE" w:rsidRDefault="00874939" w:rsidP="00874939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1D8C9424" w14:textId="77777777" w:rsidR="00874939" w:rsidRDefault="00874939" w:rsidP="00874939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lastRenderedPageBreak/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Il/la sottoscritto/a, ai sensi del D.lgs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  <w:t>Firma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44C9" w14:textId="77777777" w:rsidR="007D6A5A" w:rsidRDefault="007D6A5A" w:rsidP="00CB73F5">
      <w:r>
        <w:separator/>
      </w:r>
    </w:p>
  </w:endnote>
  <w:endnote w:type="continuationSeparator" w:id="0">
    <w:p w14:paraId="7C17DF0D" w14:textId="77777777" w:rsidR="007D6A5A" w:rsidRDefault="007D6A5A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23D7" w14:textId="77777777" w:rsidR="007D6A5A" w:rsidRDefault="007D6A5A" w:rsidP="00CB73F5">
      <w:r>
        <w:separator/>
      </w:r>
    </w:p>
  </w:footnote>
  <w:footnote w:type="continuationSeparator" w:id="0">
    <w:p w14:paraId="50040B5A" w14:textId="77777777" w:rsidR="007D6A5A" w:rsidRDefault="007D6A5A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6105E"/>
    <w:rsid w:val="000D6E64"/>
    <w:rsid w:val="00106BED"/>
    <w:rsid w:val="00203F96"/>
    <w:rsid w:val="00215ABF"/>
    <w:rsid w:val="002232AD"/>
    <w:rsid w:val="00273B1C"/>
    <w:rsid w:val="00315729"/>
    <w:rsid w:val="00342598"/>
    <w:rsid w:val="003577AE"/>
    <w:rsid w:val="00371836"/>
    <w:rsid w:val="00374934"/>
    <w:rsid w:val="00397D7C"/>
    <w:rsid w:val="00405A81"/>
    <w:rsid w:val="004333F3"/>
    <w:rsid w:val="005204EA"/>
    <w:rsid w:val="00543C40"/>
    <w:rsid w:val="005463C5"/>
    <w:rsid w:val="00586671"/>
    <w:rsid w:val="005E070D"/>
    <w:rsid w:val="0069042A"/>
    <w:rsid w:val="007D3C11"/>
    <w:rsid w:val="007D6A5A"/>
    <w:rsid w:val="008029EB"/>
    <w:rsid w:val="00806F53"/>
    <w:rsid w:val="00864A3C"/>
    <w:rsid w:val="00865D43"/>
    <w:rsid w:val="00874939"/>
    <w:rsid w:val="00897D94"/>
    <w:rsid w:val="008E053E"/>
    <w:rsid w:val="009918EF"/>
    <w:rsid w:val="009E4AFF"/>
    <w:rsid w:val="00A106AF"/>
    <w:rsid w:val="00A1217A"/>
    <w:rsid w:val="00A72BED"/>
    <w:rsid w:val="00AB1700"/>
    <w:rsid w:val="00B17E31"/>
    <w:rsid w:val="00B712B1"/>
    <w:rsid w:val="00BD3184"/>
    <w:rsid w:val="00C50557"/>
    <w:rsid w:val="00CA6C81"/>
    <w:rsid w:val="00CB73F5"/>
    <w:rsid w:val="00CD2522"/>
    <w:rsid w:val="00CE4C30"/>
    <w:rsid w:val="00D230A4"/>
    <w:rsid w:val="00D342BE"/>
    <w:rsid w:val="00DA72FE"/>
    <w:rsid w:val="00DD14DA"/>
    <w:rsid w:val="00E80F8E"/>
    <w:rsid w:val="00EA575E"/>
    <w:rsid w:val="00EE6094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table" w:customStyle="1" w:styleId="Grigliatabella3">
    <w:name w:val="Griglia tabella3"/>
    <w:basedOn w:val="Tabellanormale"/>
    <w:next w:val="Grigliatabella"/>
    <w:uiPriority w:val="39"/>
    <w:rsid w:val="0037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19</cp:revision>
  <cp:lastPrinted>2018-04-13T09:25:00Z</cp:lastPrinted>
  <dcterms:created xsi:type="dcterms:W3CDTF">2021-12-26T19:05:00Z</dcterms:created>
  <dcterms:modified xsi:type="dcterms:W3CDTF">2025-10-07T13:15:00Z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