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FF4D53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3502C3B5" w14:textId="77777777" w:rsidR="00FF4D53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 PER IL REPERIMENTO DI </w:t>
            </w:r>
          </w:p>
          <w:p w14:paraId="72D70979" w14:textId="4927B2F4" w:rsidR="00D342BE" w:rsidRPr="00DA72FE" w:rsidRDefault="00FF4D53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DA72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ASSISTENTE AMMINISTRATIVO </w:t>
            </w:r>
          </w:p>
        </w:tc>
      </w:tr>
      <w:tr w:rsidR="00C50557" w:rsidRPr="00592DCB" w14:paraId="7DF77225" w14:textId="77777777" w:rsidTr="00D342BE">
        <w:tc>
          <w:tcPr>
            <w:tcW w:w="10059" w:type="dxa"/>
          </w:tcPr>
          <w:p w14:paraId="35BBBABB" w14:textId="3C21C77B" w:rsidR="00C50557" w:rsidRPr="00592DCB" w:rsidRDefault="00DA11A5" w:rsidP="00874939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92DCB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AVVISO di selezione personale interno per il profilo di “Assistente Amministrativo” e di “Collaboratore scolastico” </w:t>
            </w:r>
            <w:r w:rsidRPr="00592DC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per la realizzazione del progetto </w:t>
            </w:r>
            <w:r w:rsidR="008B2E68" w:rsidRPr="00592DCB">
              <w:rPr>
                <w:rFonts w:ascii="Times New Roman" w:hAnsi="Times New Roman"/>
                <w:i/>
                <w:iCs/>
                <w:color w:val="388600"/>
                <w:sz w:val="20"/>
                <w:szCs w:val="20"/>
              </w:rPr>
              <w:t xml:space="preserve">“Inclusione e socialità non solo in estate” </w:t>
            </w:r>
            <w:r w:rsidR="008B2E68" w:rsidRPr="00592DC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di cui all’avviso pubblico </w:t>
            </w:r>
            <w:r w:rsidR="008B2E68" w:rsidRPr="00592DCB">
              <w:rPr>
                <w:rFonts w:ascii="Times New Roman" w:hAnsi="Times New Roman"/>
                <w:sz w:val="20"/>
                <w:szCs w:val="20"/>
              </w:rPr>
              <w:t>Fondi Strutturali Europei – Programma Nazionale “Scuola e competenze” 2021-2027–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      </w:r>
          </w:p>
        </w:tc>
      </w:tr>
      <w:tr w:rsidR="00874939" w:rsidRPr="00592DCB" w14:paraId="543620DD" w14:textId="77777777" w:rsidTr="00D342BE">
        <w:tc>
          <w:tcPr>
            <w:tcW w:w="10059" w:type="dxa"/>
          </w:tcPr>
          <w:p w14:paraId="18E2E9F5" w14:textId="7B775132" w:rsidR="00874939" w:rsidRPr="00874939" w:rsidRDefault="00874939" w:rsidP="00874939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874939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Progetto </w:t>
            </w:r>
            <w:r w:rsidR="008B2E68" w:rsidRPr="00592DCB">
              <w:rPr>
                <w:rFonts w:ascii="Times New Roman" w:hAnsi="Times New Roman"/>
                <w:b/>
                <w:bCs/>
              </w:rPr>
              <w:t>ESO4.6.A4.A-FSEPNPU-2025-582</w:t>
            </w:r>
          </w:p>
        </w:tc>
      </w:tr>
      <w:tr w:rsidR="00874939" w:rsidRPr="007D3C11" w14:paraId="41497A15" w14:textId="77777777" w:rsidTr="00D342BE">
        <w:tc>
          <w:tcPr>
            <w:tcW w:w="10059" w:type="dxa"/>
          </w:tcPr>
          <w:p w14:paraId="3B97955A" w14:textId="063BF316" w:rsidR="00874939" w:rsidRPr="00874939" w:rsidRDefault="00874939" w:rsidP="00874939">
            <w:pPr>
              <w:pStyle w:val="Default"/>
              <w:jc w:val="both"/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</w:pPr>
            <w:r w:rsidRPr="00874939"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  <w:t>Cup:</w:t>
            </w:r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8B2E68" w:rsidRPr="00B8792A">
              <w:rPr>
                <w:rFonts w:ascii="Times New Roman" w:hAnsi="Times New Roman"/>
                <w:b/>
                <w:bCs/>
              </w:rPr>
              <w:t>C94D25001700007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0C2ABC01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874939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Acquaviva delle Fonti  (</w:t>
      </w:r>
      <w:proofErr w:type="spellStart"/>
      <w:r w:rsidRPr="00B712B1">
        <w:rPr>
          <w:rFonts w:cs="Times New Roman"/>
          <w:sz w:val="22"/>
          <w:szCs w:val="22"/>
          <w:lang w:val="it-IT"/>
        </w:rPr>
        <w:t>Ba</w:t>
      </w:r>
      <w:proofErr w:type="spellEnd"/>
      <w:r w:rsidRPr="00B712B1">
        <w:rPr>
          <w:rFonts w:cs="Times New Roman"/>
          <w:sz w:val="22"/>
          <w:szCs w:val="22"/>
          <w:lang w:val="it-IT"/>
        </w:rPr>
        <w:t>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592DCB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6288DBFB" w14:textId="7882D166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142" w:right="220"/>
        <w:jc w:val="both"/>
        <w:rPr>
          <w:rFonts w:asciiTheme="majorBidi" w:eastAsia="Verdana" w:hAnsiTheme="majorBidi" w:cstheme="majorBidi"/>
          <w:color w:val="000000"/>
          <w:lang w:val="it-IT"/>
        </w:rPr>
      </w:pP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di partecipare alla selezione </w:t>
      </w:r>
      <w:r w:rsidR="008B2E68" w:rsidRPr="003F76AE">
        <w:rPr>
          <w:rFonts w:asciiTheme="majorBidi" w:eastAsia="Verdana" w:hAnsiTheme="majorBidi" w:cstheme="majorBidi"/>
          <w:color w:val="000000"/>
          <w:lang w:val="it-IT"/>
        </w:rPr>
        <w:t>l’attribuzione del seguente incarico</w:t>
      </w:r>
      <w:r w:rsidR="008B2E68">
        <w:rPr>
          <w:rFonts w:asciiTheme="majorBidi" w:eastAsia="Verdana" w:hAnsiTheme="majorBidi" w:cstheme="majorBidi"/>
          <w:color w:val="000000"/>
          <w:lang w:val="it-IT"/>
        </w:rPr>
        <w:t>,</w:t>
      </w:r>
      <w:r w:rsidR="008B2E68" w:rsidRPr="003F76AE">
        <w:rPr>
          <w:rFonts w:asciiTheme="majorBidi" w:eastAsia="Verdana" w:hAnsiTheme="majorBidi" w:cstheme="majorBidi"/>
          <w:color w:val="000000"/>
          <w:lang w:val="it-IT"/>
        </w:rPr>
        <w:t xml:space="preserve"> </w:t>
      </w:r>
      <w:r w:rsidR="008B2E68"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 xml:space="preserve">indicare il numero </w:t>
      </w:r>
      <w:r w:rsidR="008B2E68">
        <w:rPr>
          <w:rFonts w:asciiTheme="majorBidi" w:eastAsia="Verdana" w:hAnsiTheme="majorBidi" w:cstheme="majorBidi"/>
          <w:b/>
          <w:bCs/>
          <w:color w:val="000000"/>
          <w:lang w:val="it-IT"/>
        </w:rPr>
        <w:t>di ore di disponibilità</w:t>
      </w:r>
      <w:r w:rsidR="008B2E68" w:rsidRPr="003F76AE">
        <w:rPr>
          <w:rFonts w:asciiTheme="majorBidi" w:eastAsia="Verdana" w:hAnsiTheme="majorBidi" w:cstheme="majorBidi"/>
          <w:color w:val="000000"/>
          <w:lang w:val="it-IT"/>
        </w:rPr>
        <w:t xml:space="preserve"> </w:t>
      </w:r>
      <w:r w:rsidR="008B2E68">
        <w:rPr>
          <w:rFonts w:asciiTheme="majorBidi" w:eastAsia="Verdana" w:hAnsiTheme="majorBidi" w:cstheme="majorBidi"/>
          <w:color w:val="000000"/>
          <w:lang w:val="it-IT"/>
        </w:rPr>
        <w:t>(durata minima 13 ore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>):</w:t>
      </w:r>
    </w:p>
    <w:p w14:paraId="376C1409" w14:textId="77777777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8B2E68" w:rsidRPr="003F76AE" w14:paraId="012EF59A" w14:textId="77777777" w:rsidTr="008B2E68">
        <w:trPr>
          <w:trHeight w:val="207"/>
        </w:trPr>
        <w:tc>
          <w:tcPr>
            <w:tcW w:w="3544" w:type="dxa"/>
          </w:tcPr>
          <w:p w14:paraId="48496DAB" w14:textId="4AAA0F0E" w:rsidR="008B2E68" w:rsidRPr="0095632E" w:rsidRDefault="008B2E68" w:rsidP="008B2E68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  <w:lang w:val="it-IT"/>
              </w:rPr>
            </w:pPr>
            <w:r>
              <w:rPr>
                <w:rFonts w:asciiTheme="majorBidi" w:hAnsiTheme="majorBidi" w:cstheme="majorBidi"/>
                <w:b/>
                <w:bCs/>
                <w:lang w:val="it-IT"/>
              </w:rPr>
              <w:t>Candidatura</w:t>
            </w: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 </w:t>
            </w:r>
          </w:p>
        </w:tc>
        <w:tc>
          <w:tcPr>
            <w:tcW w:w="6946" w:type="dxa"/>
          </w:tcPr>
          <w:p w14:paraId="44010F24" w14:textId="363E5119" w:rsidR="008B2E68" w:rsidRPr="003F76AE" w:rsidRDefault="008B2E68" w:rsidP="008B2E68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  <w:lang w:val="it-IT"/>
              </w:rPr>
            </w:pPr>
            <w:r w:rsidRPr="00B8792A">
              <w:rPr>
                <w:rFonts w:asciiTheme="majorBidi" w:hAnsiTheme="majorBidi" w:cstheme="majorBidi"/>
                <w:b/>
                <w:bCs/>
                <w:lang w:val="it-IT"/>
              </w:rPr>
              <w:t>Totale Ore di disponibilità</w:t>
            </w:r>
            <w:r>
              <w:rPr>
                <w:rFonts w:asciiTheme="majorBidi" w:hAnsiTheme="majorBidi" w:cstheme="majorBidi"/>
                <w:lang w:val="it-IT"/>
              </w:rPr>
              <w:t xml:space="preserve"> (minimo 13)</w:t>
            </w:r>
          </w:p>
        </w:tc>
      </w:tr>
      <w:tr w:rsidR="008B2E68" w:rsidRPr="003F76AE" w14:paraId="0DBA9F8A" w14:textId="77777777" w:rsidTr="008B2E68">
        <w:trPr>
          <w:trHeight w:val="388"/>
        </w:trPr>
        <w:tc>
          <w:tcPr>
            <w:tcW w:w="3544" w:type="dxa"/>
            <w:vAlign w:val="center"/>
          </w:tcPr>
          <w:p w14:paraId="0190D011" w14:textId="03EB0727" w:rsidR="008B2E68" w:rsidRPr="003F76AE" w:rsidRDefault="008B2E68" w:rsidP="008B2E68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</w:t>
            </w:r>
          </w:p>
        </w:tc>
        <w:tc>
          <w:tcPr>
            <w:tcW w:w="6946" w:type="dxa"/>
            <w:vAlign w:val="center"/>
          </w:tcPr>
          <w:p w14:paraId="2B8ADBB8" w14:textId="6A7E24CE" w:rsidR="008B2E68" w:rsidRPr="003F76AE" w:rsidRDefault="008B2E68" w:rsidP="008B2E68">
            <w:pPr>
              <w:tabs>
                <w:tab w:val="right" w:pos="9638"/>
              </w:tabs>
              <w:ind w:right="173"/>
              <w:jc w:val="center"/>
              <w:rPr>
                <w:rFonts w:cstheme="minorHAnsi"/>
                <w:lang w:val="it-IT"/>
              </w:rPr>
            </w:pPr>
          </w:p>
        </w:tc>
      </w:tr>
    </w:tbl>
    <w:p w14:paraId="4B87386D" w14:textId="77777777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p w14:paraId="1D8C9424" w14:textId="77777777" w:rsidR="00874939" w:rsidRDefault="00874939" w:rsidP="00874939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lastRenderedPageBreak/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inconferibilità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e  di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  <w:t>Firma  _________________________________________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D.lgs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</w:r>
      <w:proofErr w:type="spellStart"/>
      <w:r w:rsidRPr="00B712B1">
        <w:rPr>
          <w:rFonts w:ascii="Times New Roman" w:eastAsia="Times New Roman" w:hAnsi="Times New Roman" w:cs="Times New Roman"/>
        </w:rPr>
        <w:t>Firma</w:t>
      </w:r>
      <w:proofErr w:type="spellEnd"/>
      <w:r w:rsidRPr="00B712B1">
        <w:rPr>
          <w:rFonts w:ascii="Times New Roman" w:eastAsia="Times New Roman" w:hAnsi="Times New Roman" w:cs="Times New Roman"/>
        </w:rPr>
        <w:t xml:space="preserve">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7619" w14:textId="77777777" w:rsidR="00CE457B" w:rsidRDefault="00CE457B" w:rsidP="00CB73F5">
      <w:r>
        <w:separator/>
      </w:r>
    </w:p>
  </w:endnote>
  <w:endnote w:type="continuationSeparator" w:id="0">
    <w:p w14:paraId="6DA00520" w14:textId="77777777" w:rsidR="00CE457B" w:rsidRDefault="00CE457B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ED82" w14:textId="77777777" w:rsidR="00CE457B" w:rsidRDefault="00CE457B" w:rsidP="00CB73F5">
      <w:r>
        <w:separator/>
      </w:r>
    </w:p>
  </w:footnote>
  <w:footnote w:type="continuationSeparator" w:id="0">
    <w:p w14:paraId="4F7BCC16" w14:textId="77777777" w:rsidR="00CE457B" w:rsidRDefault="00CE457B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D6E64"/>
    <w:rsid w:val="00106BED"/>
    <w:rsid w:val="00203F96"/>
    <w:rsid w:val="00215ABF"/>
    <w:rsid w:val="002232AD"/>
    <w:rsid w:val="00273B1C"/>
    <w:rsid w:val="00315729"/>
    <w:rsid w:val="00342598"/>
    <w:rsid w:val="003577AE"/>
    <w:rsid w:val="00371836"/>
    <w:rsid w:val="00374934"/>
    <w:rsid w:val="00397D7C"/>
    <w:rsid w:val="00405A81"/>
    <w:rsid w:val="004333F3"/>
    <w:rsid w:val="005204EA"/>
    <w:rsid w:val="00543C40"/>
    <w:rsid w:val="005463C5"/>
    <w:rsid w:val="00586671"/>
    <w:rsid w:val="00592DCB"/>
    <w:rsid w:val="005E070D"/>
    <w:rsid w:val="0066668A"/>
    <w:rsid w:val="0069042A"/>
    <w:rsid w:val="007D3C11"/>
    <w:rsid w:val="007D6A5A"/>
    <w:rsid w:val="008029EB"/>
    <w:rsid w:val="00806F53"/>
    <w:rsid w:val="00864A3C"/>
    <w:rsid w:val="00865D43"/>
    <w:rsid w:val="00874939"/>
    <w:rsid w:val="00897D94"/>
    <w:rsid w:val="008B2E68"/>
    <w:rsid w:val="008E053E"/>
    <w:rsid w:val="009918EF"/>
    <w:rsid w:val="009E4AFF"/>
    <w:rsid w:val="00A106AF"/>
    <w:rsid w:val="00A72BED"/>
    <w:rsid w:val="00AB1700"/>
    <w:rsid w:val="00B17E31"/>
    <w:rsid w:val="00B712B1"/>
    <w:rsid w:val="00BD3184"/>
    <w:rsid w:val="00C50557"/>
    <w:rsid w:val="00CA6C81"/>
    <w:rsid w:val="00CB73F5"/>
    <w:rsid w:val="00CB7D6E"/>
    <w:rsid w:val="00CD2522"/>
    <w:rsid w:val="00CE457B"/>
    <w:rsid w:val="00CE4C30"/>
    <w:rsid w:val="00D230A4"/>
    <w:rsid w:val="00D342BE"/>
    <w:rsid w:val="00DA11A5"/>
    <w:rsid w:val="00DA72FE"/>
    <w:rsid w:val="00DD14DA"/>
    <w:rsid w:val="00E80F8E"/>
    <w:rsid w:val="00EA575E"/>
    <w:rsid w:val="00EE6094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table" w:customStyle="1" w:styleId="Grigliatabella3">
    <w:name w:val="Griglia tabella3"/>
    <w:basedOn w:val="Tabellanormale"/>
    <w:next w:val="Grigliatabella"/>
    <w:uiPriority w:val="39"/>
    <w:rsid w:val="0037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21</cp:revision>
  <cp:lastPrinted>2018-04-13T09:25:00Z</cp:lastPrinted>
  <dcterms:created xsi:type="dcterms:W3CDTF">2021-12-26T19:05:00Z</dcterms:created>
  <dcterms:modified xsi:type="dcterms:W3CDTF">2025-11-29T16:31:00Z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